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pPr>
      <w:r w:rsidDel="00000000" w:rsidR="00000000" w:rsidRPr="00000000">
        <w:rPr>
          <w:rtl w:val="0"/>
        </w:rPr>
      </w:r>
    </w:p>
    <w:tbl>
      <w:tblPr>
        <w:tblStyle w:val="Table1"/>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ind w:left="-141.73228346456688" w:firstLine="141.73228346456688"/>
              <w:jc w:val="both"/>
              <w:rPr/>
            </w:pPr>
            <w:r w:rsidDel="00000000" w:rsidR="00000000" w:rsidRPr="00000000">
              <w:rPr>
                <w:b w:val="1"/>
                <w:bCs w:val="1"/>
                <w:rtl w:val="0"/>
              </w:rPr>
              <w:t xml:space="preserve">To:</w:t>
            </w:r>
            <w:r w:rsidDel="00000000" w:rsidR="00000000" w:rsidRPr="00000000">
              <w:rPr>
                <w:rtl w:val="0"/>
              </w:rPr>
              <w:br w:type="textWrapping"/>
            </w:r>
          </w:p>
          <w:p w:rsidR="00000000" w:rsidDel="00000000" w:rsidP="00000000" w:rsidRDefault="00000000" w:rsidRPr="00000000" w14:paraId="00000003">
            <w:pPr>
              <w:spacing w:line="240" w:lineRule="auto"/>
              <w:ind w:left="-141.73228346456688" w:firstLine="141.73228346456688"/>
              <w:jc w:val="both"/>
              <w:rPr/>
            </w:pPr>
            <w:r w:rsidDel="00000000" w:rsidR="00000000" w:rsidRPr="00000000">
              <w:rPr>
                <w:rtl w:val="0"/>
              </w:rPr>
              <w:t xml:space="preserve">Strategic Planning</w:t>
            </w:r>
          </w:p>
          <w:p w:rsidR="00000000" w:rsidDel="00000000" w:rsidP="00000000" w:rsidRDefault="00000000" w:rsidRPr="00000000" w14:paraId="00000004">
            <w:pPr>
              <w:spacing w:line="240" w:lineRule="auto"/>
              <w:ind w:left="-141.73228346456688" w:firstLine="141.73228346456688"/>
              <w:jc w:val="both"/>
              <w:rPr/>
            </w:pPr>
            <w:r w:rsidDel="00000000" w:rsidR="00000000" w:rsidRPr="00000000">
              <w:rPr>
                <w:rtl w:val="0"/>
              </w:rPr>
              <w:t xml:space="preserve">Howden House</w:t>
            </w:r>
          </w:p>
          <w:p w:rsidR="00000000" w:rsidDel="00000000" w:rsidP="00000000" w:rsidRDefault="00000000" w:rsidRPr="00000000" w14:paraId="00000005">
            <w:pPr>
              <w:spacing w:line="240" w:lineRule="auto"/>
              <w:ind w:left="-141.73228346456688" w:firstLine="141.73228346456688"/>
              <w:jc w:val="both"/>
              <w:rPr/>
            </w:pPr>
            <w:r w:rsidDel="00000000" w:rsidR="00000000" w:rsidRPr="00000000">
              <w:rPr>
                <w:rtl w:val="0"/>
              </w:rPr>
              <w:t xml:space="preserve">1 Union Street</w:t>
            </w:r>
          </w:p>
          <w:p w:rsidR="00000000" w:rsidDel="00000000" w:rsidP="00000000" w:rsidRDefault="00000000" w:rsidRPr="00000000" w14:paraId="00000006">
            <w:pPr>
              <w:spacing w:line="240" w:lineRule="auto"/>
              <w:ind w:left="-141.73228346456688" w:firstLine="141.73228346456688"/>
              <w:jc w:val="both"/>
              <w:rPr/>
            </w:pPr>
            <w:r w:rsidDel="00000000" w:rsidR="00000000" w:rsidRPr="00000000">
              <w:rPr>
                <w:rtl w:val="0"/>
              </w:rPr>
              <w:t xml:space="preserve">Sheffield</w:t>
            </w:r>
          </w:p>
          <w:p w:rsidR="00000000" w:rsidDel="00000000" w:rsidP="00000000" w:rsidRDefault="00000000" w:rsidRPr="00000000" w14:paraId="00000007">
            <w:pPr>
              <w:spacing w:line="240" w:lineRule="auto"/>
              <w:ind w:left="-141.73228346456688" w:firstLine="141.73228346456688"/>
              <w:jc w:val="both"/>
              <w:rPr/>
            </w:pPr>
            <w:r w:rsidDel="00000000" w:rsidR="00000000" w:rsidRPr="00000000">
              <w:rPr>
                <w:rtl w:val="0"/>
              </w:rPr>
              <w:t xml:space="preserve">S1 2SH</w:t>
            </w:r>
          </w:p>
          <w:p w:rsidR="00000000" w:rsidDel="00000000" w:rsidP="00000000" w:rsidRDefault="00000000" w:rsidRPr="00000000" w14:paraId="00000008">
            <w:pPr>
              <w:spacing w:line="240" w:lineRule="auto"/>
              <w:ind w:left="-141.73228346456688" w:firstLine="141.73228346456688"/>
              <w:jc w:val="both"/>
              <w:rPr/>
            </w:pPr>
            <w:r w:rsidDel="00000000" w:rsidR="00000000" w:rsidRPr="00000000">
              <w:rPr>
                <w:rtl w:val="0"/>
              </w:rPr>
            </w:r>
          </w:p>
          <w:p w:rsidR="00000000" w:rsidDel="00000000" w:rsidP="00000000" w:rsidRDefault="00000000" w:rsidRPr="00000000" w14:paraId="00000009">
            <w:pPr>
              <w:spacing w:line="240" w:lineRule="auto"/>
              <w:ind w:left="-141.73228346456688" w:firstLine="141.73228346456688"/>
              <w:jc w:val="both"/>
              <w:rPr/>
            </w:pPr>
            <w:hyperlink r:id="rId6">
              <w:r w:rsidDel="00000000" w:rsidR="00000000" w:rsidRPr="00000000">
                <w:rPr>
                  <w:color w:val="0000ee"/>
                  <w:u w:val="single"/>
                  <w:rtl w:val="0"/>
                </w:rPr>
                <w:t xml:space="preserve">sheffieldplan@sheffield.gov.uk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both"/>
              <w:rPr>
                <w:b w:val="1"/>
                <w:bCs w:val="1"/>
              </w:rPr>
            </w:pPr>
            <w:r w:rsidDel="00000000" w:rsidR="00000000" w:rsidRPr="00000000">
              <w:rPr>
                <w:b w:val="1"/>
                <w:bCs w:val="1"/>
                <w:rtl w:val="0"/>
              </w:rPr>
              <w:t xml:space="preserve">From:</w:t>
            </w:r>
          </w:p>
          <w:p w:rsidR="00000000" w:rsidDel="00000000" w:rsidP="00000000" w:rsidRDefault="00000000" w:rsidRPr="00000000" w14:paraId="0000000B">
            <w:pPr>
              <w:spacing w:line="240" w:lineRule="auto"/>
              <w:jc w:val="both"/>
              <w:rPr/>
            </w:pPr>
            <w:r w:rsidDel="00000000" w:rsidR="00000000" w:rsidRPr="00000000">
              <w:rPr>
                <w:rtl w:val="0"/>
              </w:rPr>
              <w:t xml:space="preserve">  </w:t>
            </w:r>
          </w:p>
          <w:p w:rsidR="00000000" w:rsidDel="00000000" w:rsidP="00000000" w:rsidRDefault="00000000" w:rsidRPr="00000000" w14:paraId="0000000C">
            <w:pPr>
              <w:spacing w:line="240" w:lineRule="auto"/>
              <w:jc w:val="both"/>
              <w:rPr/>
            </w:pPr>
            <w:r w:rsidDel="00000000" w:rsidR="00000000" w:rsidRPr="00000000">
              <w:rPr>
                <w:rtl w:val="0"/>
              </w:rPr>
              <w:t xml:space="preserve">Address: ___________________________________</w:t>
            </w:r>
          </w:p>
          <w:p w:rsidR="00000000" w:rsidDel="00000000" w:rsidP="00000000" w:rsidRDefault="00000000" w:rsidRPr="00000000" w14:paraId="0000000D">
            <w:pPr>
              <w:spacing w:line="240" w:lineRule="auto"/>
              <w:jc w:val="both"/>
              <w:rPr/>
            </w:pPr>
            <w:r w:rsidDel="00000000" w:rsidR="00000000" w:rsidRPr="00000000">
              <w:rPr>
                <w:rtl w:val="0"/>
              </w:rPr>
            </w:r>
          </w:p>
          <w:p w:rsidR="00000000" w:rsidDel="00000000" w:rsidP="00000000" w:rsidRDefault="00000000" w:rsidRPr="00000000" w14:paraId="0000000E">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pPr>
            <w:r w:rsidDel="00000000" w:rsidR="00000000" w:rsidRPr="00000000">
              <w:rPr>
                <w:rtl w:val="0"/>
              </w:rPr>
              <w:t xml:space="preserve">Date:      ___________________________________</w:t>
            </w:r>
          </w:p>
        </w:tc>
      </w:tr>
    </w:tbl>
    <w:p w:rsidR="00000000" w:rsidDel="00000000" w:rsidP="00000000" w:rsidRDefault="00000000" w:rsidRPr="00000000" w14:paraId="00000013">
      <w:pPr>
        <w:spacing w:after="200" w:lineRule="auto"/>
        <w:ind w:left="0" w:firstLine="141.73228346456688"/>
        <w:jc w:val="both"/>
        <w:rPr/>
      </w:pPr>
      <w:r w:rsidDel="00000000" w:rsidR="00000000" w:rsidRPr="00000000">
        <w:rPr>
          <w:rtl w:val="0"/>
        </w:rPr>
      </w:r>
    </w:p>
    <w:p w:rsidR="00000000" w:rsidDel="00000000" w:rsidP="00000000" w:rsidRDefault="00000000" w:rsidRPr="00000000" w14:paraId="00000014">
      <w:pPr>
        <w:spacing w:after="200" w:lineRule="auto"/>
        <w:ind w:left="0" w:firstLine="141.73228346456688"/>
        <w:jc w:val="both"/>
        <w:rPr/>
      </w:pPr>
      <w:r w:rsidDel="00000000" w:rsidR="00000000" w:rsidRPr="00000000">
        <w:rPr>
          <w:rtl w:val="0"/>
        </w:rPr>
        <w:t xml:space="preserve">Dear Planning Inspector,</w:t>
      </w:r>
    </w:p>
    <w:p w:rsidR="00000000" w:rsidDel="00000000" w:rsidP="00000000" w:rsidRDefault="00000000" w:rsidRPr="00000000" w14:paraId="00000015">
      <w:pPr>
        <w:spacing w:after="200" w:lineRule="auto"/>
        <w:ind w:left="141.73228346456688" w:firstLine="0"/>
        <w:jc w:val="both"/>
        <w:rPr/>
      </w:pPr>
      <w:r w:rsidDel="00000000" w:rsidR="00000000" w:rsidRPr="00000000">
        <w:rPr>
          <w:b w:val="1"/>
          <w:bCs w:val="1"/>
          <w:rtl w:val="0"/>
        </w:rPr>
        <w:t xml:space="preserve">Subject: Sheffield Plan: Targeted Consultation, November 2025</w:t>
      </w:r>
      <w:r w:rsidDel="00000000" w:rsidR="00000000" w:rsidRPr="00000000">
        <w:rPr>
          <w:rtl w:val="0"/>
        </w:rPr>
      </w:r>
    </w:p>
    <w:p w:rsidR="00000000" w:rsidDel="00000000" w:rsidP="00000000" w:rsidRDefault="00000000" w:rsidRPr="00000000" w14:paraId="00000016">
      <w:pPr>
        <w:spacing w:after="200" w:lineRule="auto"/>
        <w:ind w:left="141.73228346456688" w:firstLine="0"/>
        <w:rPr/>
      </w:pPr>
      <w:r w:rsidDel="00000000" w:rsidR="00000000" w:rsidRPr="00000000">
        <w:rPr>
          <w:rtl w:val="0"/>
        </w:rPr>
        <w:t xml:space="preserve">Since the last consultation closed, Sheffield City Council has released more than 100 new EXAM documents, with over 70 now requiring comment. Residents have been given only a three-week window - during one of the busiest times of the year - to review and respond. This is not meaningful engagement. These proposals would have major implications for S13, yet key evidence has appeared only after pressure, and the timeframe is wholly unreasonable.</w:t>
      </w:r>
    </w:p>
    <w:p w:rsidR="00000000" w:rsidDel="00000000" w:rsidP="00000000" w:rsidRDefault="00000000" w:rsidRPr="00000000" w14:paraId="00000017">
      <w:pPr>
        <w:spacing w:after="200" w:lineRule="auto"/>
        <w:ind w:left="141.73228346456688" w:firstLine="0"/>
        <w:rPr/>
      </w:pPr>
      <w:r w:rsidDel="00000000" w:rsidR="00000000" w:rsidRPr="00000000">
        <w:rPr>
          <w:rtl w:val="0"/>
        </w:rPr>
        <w:t xml:space="preserve">Even so, I am submitting comments so that silence cannot be misinterpreted as support. My response is made despite the flaws in the process and reflects genuine concern about the impact these proposals would have on our community.</w:t>
      </w:r>
    </w:p>
    <w:p w:rsidR="00000000" w:rsidDel="00000000" w:rsidP="00000000" w:rsidRDefault="00000000" w:rsidRPr="00000000" w14:paraId="00000018">
      <w:pPr>
        <w:spacing w:after="200" w:lineRule="auto"/>
        <w:ind w:left="141.73228346456688" w:firstLine="0"/>
        <w:rPr>
          <w:b w:val="1"/>
          <w:bCs w:val="1"/>
        </w:rPr>
      </w:pPr>
      <w:r w:rsidDel="00000000" w:rsidR="00000000" w:rsidRPr="00000000">
        <w:rPr>
          <w:b w:val="1"/>
          <w:bCs w:val="1"/>
          <w:rtl w:val="0"/>
        </w:rPr>
        <w:t xml:space="preserve">EXAM 179 </w:t>
      </w:r>
      <w:r w:rsidDel="00000000" w:rsidR="00000000" w:rsidRPr="00000000">
        <w:rPr>
          <w:rtl w:val="0"/>
        </w:rPr>
        <w:t xml:space="preserve">is an indicative access plan for SES29, but it offers no mitigation for the additional traffic the site would generate. This stretch of Orgreave Lane/Rotherham Road is already under pressure, with traffic from both directions using it to reach the M1 (J33 &amp; J31), Meadowhall, Sheffield City Centre, Crystal Peaks/Drakehouse and the wider network. The access plan does nothing to address existing congestion or the cumulative impact of new traffic - including from SES30, just 400m away - through an already constrained corridor</w:t>
      </w:r>
      <w:r w:rsidDel="00000000" w:rsidR="00000000" w:rsidRPr="00000000">
        <w:rPr>
          <w:b w:val="1"/>
          <w:bCs w:val="1"/>
          <w:rtl w:val="0"/>
        </w:rPr>
        <w:t xml:space="preserve">.</w:t>
      </w:r>
    </w:p>
    <w:p w:rsidR="00000000" w:rsidDel="00000000" w:rsidP="00000000" w:rsidRDefault="00000000" w:rsidRPr="00000000" w14:paraId="00000019">
      <w:pPr>
        <w:spacing w:after="200" w:lineRule="auto"/>
        <w:ind w:left="141.73228346456688" w:firstLine="0"/>
        <w:rPr>
          <w:b w:val="1"/>
          <w:bCs w:val="1"/>
        </w:rPr>
      </w:pPr>
      <w:r w:rsidDel="00000000" w:rsidR="00000000" w:rsidRPr="00000000">
        <w:rPr>
          <w:rtl w:val="0"/>
        </w:rPr>
        <w:t xml:space="preserve">Only 200 metres away lies Waverley: currently around 1,700 homes, with a further 2,200 still to come, alongside major industrial and retail development. When Waverley was approved in 2011, a new link road was promised to manage the traffic it would generate, but that road was never built. Fourteen years on, the development is here and the traffic is here, but the mitigation never arrived. As the hearing evidence showed, local roads are now carrying volumes they were never designed for, and no strategic mitigation has ever been provided</w:t>
      </w:r>
      <w:r w:rsidDel="00000000" w:rsidR="00000000" w:rsidRPr="00000000">
        <w:rPr>
          <w:b w:val="1"/>
          <w:bCs w:val="1"/>
          <w:rtl w:val="0"/>
        </w:rPr>
        <w:t xml:space="preserve">.</w:t>
      </w:r>
    </w:p>
    <w:p w:rsidR="00000000" w:rsidDel="00000000" w:rsidP="00000000" w:rsidRDefault="00000000" w:rsidRPr="00000000" w14:paraId="0000001A">
      <w:pPr>
        <w:spacing w:after="200" w:lineRule="auto"/>
        <w:ind w:left="141.73228346456688" w:firstLine="0"/>
        <w:rPr/>
      </w:pPr>
      <w:r w:rsidDel="00000000" w:rsidR="00000000" w:rsidRPr="00000000">
        <w:rPr>
          <w:rtl w:val="0"/>
        </w:rPr>
        <w:t xml:space="preserve">Allocating SES29 would feed yet more vehicles into the same overstretched network. Without the long-promised link road - and with no credible mitigation proposed in </w:t>
      </w:r>
      <w:r w:rsidDel="00000000" w:rsidR="00000000" w:rsidRPr="00000000">
        <w:rPr>
          <w:b w:val="1"/>
          <w:bCs w:val="1"/>
          <w:rtl w:val="0"/>
        </w:rPr>
        <w:t xml:space="preserve">EXAM 179</w:t>
      </w:r>
      <w:r w:rsidDel="00000000" w:rsidR="00000000" w:rsidRPr="00000000">
        <w:rPr>
          <w:rtl w:val="0"/>
        </w:rPr>
        <w:t xml:space="preserve"> - the local highway network simply cannot absorb further growth. On transport grounds alone, SES29 is not deliverable and should not be allocated</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1B">
      <w:pPr>
        <w:spacing w:after="200" w:lineRule="auto"/>
        <w:ind w:left="0" w:firstLine="0"/>
        <w:rPr/>
      </w:pPr>
      <w:r w:rsidDel="00000000" w:rsidR="00000000" w:rsidRPr="00000000">
        <w:rPr>
          <w:rtl w:val="0"/>
        </w:rPr>
        <w:t xml:space="preserve">.</w:t>
      </w:r>
    </w:p>
    <w:tbl>
      <w:tblPr>
        <w:tblStyle w:val="Table2"/>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ind w:left="0" w:firstLine="0"/>
              <w:jc w:val="both"/>
              <w:rPr/>
            </w:pPr>
            <w:r w:rsidDel="00000000" w:rsidR="00000000" w:rsidRPr="00000000">
              <w:rPr>
                <w:rtl w:val="0"/>
              </w:rPr>
              <w:t xml:space="preserve">Yours faithfully,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ind w:left="141.73228346456688" w:firstLine="0"/>
              <w:jc w:val="both"/>
              <w:rPr/>
            </w:pPr>
            <w:r w:rsidDel="00000000" w:rsidR="00000000" w:rsidRPr="00000000">
              <w:rPr>
                <w:rtl w:val="0"/>
              </w:rPr>
              <w:t xml:space="preserve">Signed:   ___________________________________</w:t>
            </w:r>
          </w:p>
          <w:p w:rsidR="00000000" w:rsidDel="00000000" w:rsidP="00000000" w:rsidRDefault="00000000" w:rsidRPr="00000000" w14:paraId="0000001E">
            <w:pPr>
              <w:spacing w:line="240" w:lineRule="auto"/>
              <w:ind w:left="0" w:firstLine="0"/>
              <w:jc w:val="both"/>
              <w:rPr/>
            </w:pPr>
            <w:r w:rsidDel="00000000" w:rsidR="00000000" w:rsidRPr="00000000">
              <w:rPr>
                <w:rtl w:val="0"/>
              </w:rPr>
            </w:r>
          </w:p>
          <w:p w:rsidR="00000000" w:rsidDel="00000000" w:rsidP="00000000" w:rsidRDefault="00000000" w:rsidRPr="00000000" w14:paraId="0000001F">
            <w:pPr>
              <w:spacing w:line="240" w:lineRule="auto"/>
              <w:ind w:left="0" w:firstLine="0"/>
              <w:jc w:val="both"/>
              <w:rPr/>
            </w:pPr>
            <w:r w:rsidDel="00000000" w:rsidR="00000000" w:rsidRPr="00000000">
              <w:rPr>
                <w:rtl w:val="0"/>
              </w:rPr>
            </w:r>
          </w:p>
          <w:p w:rsidR="00000000" w:rsidDel="00000000" w:rsidP="00000000" w:rsidRDefault="00000000" w:rsidRPr="00000000" w14:paraId="00000020">
            <w:pPr>
              <w:spacing w:line="240" w:lineRule="auto"/>
              <w:ind w:left="0" w:firstLine="0"/>
              <w:jc w:val="both"/>
              <w:rPr/>
            </w:pPr>
            <w:r w:rsidDel="00000000" w:rsidR="00000000" w:rsidRPr="00000000">
              <w:rPr>
                <w:rtl w:val="0"/>
              </w:rPr>
            </w:r>
          </w:p>
          <w:p w:rsidR="00000000" w:rsidDel="00000000" w:rsidP="00000000" w:rsidRDefault="00000000" w:rsidRPr="00000000" w14:paraId="00000021">
            <w:pPr>
              <w:spacing w:line="240" w:lineRule="auto"/>
              <w:ind w:left="141.73228346456688" w:firstLine="0"/>
              <w:jc w:val="both"/>
              <w:rPr>
                <w:b w:val="1"/>
                <w:bCs w:val="1"/>
              </w:rPr>
            </w:pPr>
            <w:r w:rsidDel="00000000" w:rsidR="00000000" w:rsidRPr="00000000">
              <w:rPr>
                <w:rtl w:val="0"/>
              </w:rPr>
              <w:t xml:space="preserve">Name:     ___________________________________</w:t>
            </w:r>
            <w:r w:rsidDel="00000000" w:rsidR="00000000" w:rsidRPr="00000000">
              <w:rPr>
                <w:rtl w:val="0"/>
              </w:rPr>
            </w:r>
          </w:p>
        </w:tc>
      </w:tr>
    </w:tbl>
    <w:p w:rsidR="00000000" w:rsidDel="00000000" w:rsidP="00000000" w:rsidRDefault="00000000" w:rsidRPr="00000000" w14:paraId="00000022">
      <w:pPr>
        <w:ind w:left="0" w:firstLine="0"/>
        <w:jc w:val="both"/>
        <w:rPr/>
      </w:pPr>
      <w:r w:rsidDel="00000000" w:rsidR="00000000" w:rsidRPr="00000000">
        <w:rPr>
          <w:rtl w:val="0"/>
        </w:rPr>
      </w:r>
    </w:p>
    <w:sectPr>
      <w:pgSz w:h="16838" w:w="11906" w:orient="portrait"/>
      <w:pgMar w:bottom="850.3937007874016" w:top="850.3937007874016"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effieldplan@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